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6E" w:rsidRPr="008D4477" w:rsidRDefault="00F45F10">
      <w:pPr>
        <w:jc w:val="center"/>
        <w:rPr>
          <w:rFonts w:ascii="黑体" w:eastAsia="黑体" w:hAnsi="黑体"/>
          <w:b/>
          <w:sz w:val="36"/>
          <w:szCs w:val="36"/>
        </w:rPr>
      </w:pPr>
      <w:r w:rsidRPr="008D4477">
        <w:rPr>
          <w:rFonts w:ascii="黑体" w:eastAsia="黑体" w:hAnsi="黑体" w:cs="Times New Roman"/>
          <w:b/>
          <w:sz w:val="36"/>
          <w:szCs w:val="36"/>
        </w:rPr>
        <w:t>20</w:t>
      </w:r>
      <w:r w:rsidR="00136C53" w:rsidRPr="008D4477">
        <w:rPr>
          <w:rFonts w:ascii="黑体" w:eastAsia="黑体" w:hAnsi="黑体" w:cs="Times New Roman" w:hint="eastAsia"/>
          <w:b/>
          <w:sz w:val="36"/>
          <w:szCs w:val="36"/>
        </w:rPr>
        <w:t>21</w:t>
      </w:r>
      <w:r w:rsidRPr="008D4477">
        <w:rPr>
          <w:rFonts w:ascii="黑体" w:eastAsia="黑体" w:hAnsi="黑体" w:cs="宋体" w:hint="eastAsia"/>
          <w:b/>
          <w:sz w:val="36"/>
          <w:szCs w:val="36"/>
        </w:rPr>
        <w:t>年安徽财经大学健美操</w:t>
      </w:r>
      <w:r w:rsidR="005F4A21" w:rsidRPr="008D4477">
        <w:rPr>
          <w:rFonts w:ascii="黑体" w:eastAsia="黑体" w:hAnsi="黑体" w:cs="宋体" w:hint="eastAsia"/>
          <w:b/>
          <w:sz w:val="36"/>
          <w:szCs w:val="36"/>
        </w:rPr>
        <w:t>比</w:t>
      </w:r>
      <w:r w:rsidRPr="008D4477">
        <w:rPr>
          <w:rFonts w:ascii="黑体" w:eastAsia="黑体" w:hAnsi="黑体" w:cs="宋体" w:hint="eastAsia"/>
          <w:b/>
          <w:sz w:val="36"/>
          <w:szCs w:val="36"/>
        </w:rPr>
        <w:t>赛</w:t>
      </w:r>
      <w:r w:rsidR="005F4A21" w:rsidRPr="008D4477">
        <w:rPr>
          <w:rFonts w:ascii="黑体" w:eastAsia="黑体" w:hAnsi="黑体" w:cs="宋体" w:hint="eastAsia"/>
          <w:b/>
          <w:sz w:val="36"/>
          <w:szCs w:val="36"/>
        </w:rPr>
        <w:t>竞赛</w:t>
      </w:r>
      <w:r w:rsidRPr="008D4477">
        <w:rPr>
          <w:rFonts w:ascii="黑体" w:eastAsia="黑体" w:hAnsi="黑体" w:cs="宋体" w:hint="eastAsia"/>
          <w:b/>
          <w:sz w:val="36"/>
          <w:szCs w:val="36"/>
        </w:rPr>
        <w:t>规程</w:t>
      </w:r>
    </w:p>
    <w:p w:rsidR="0033146E" w:rsidRDefault="0033146E">
      <w:pPr>
        <w:jc w:val="center"/>
        <w:rPr>
          <w:b/>
          <w:sz w:val="36"/>
          <w:szCs w:val="36"/>
        </w:rPr>
      </w:pPr>
    </w:p>
    <w:p w:rsidR="00646666" w:rsidRPr="008D4477" w:rsidRDefault="00646666" w:rsidP="008D4477">
      <w:pPr>
        <w:widowControl/>
        <w:spacing w:line="360" w:lineRule="auto"/>
        <w:ind w:firstLineChars="196" w:firstLine="472"/>
        <w:outlineLvl w:val="0"/>
        <w:rPr>
          <w:rFonts w:asciiTheme="minorEastAsia" w:hAnsiTheme="minorEastAsia" w:cs="Arial"/>
          <w:b/>
          <w:sz w:val="24"/>
        </w:rPr>
      </w:pPr>
      <w:r w:rsidRPr="008D4477">
        <w:rPr>
          <w:rFonts w:asciiTheme="minorEastAsia" w:hAnsiTheme="minorEastAsia" w:cs="Arial" w:hint="eastAsia"/>
          <w:b/>
          <w:sz w:val="24"/>
        </w:rPr>
        <w:t>一、主办单位</w:t>
      </w:r>
    </w:p>
    <w:p w:rsidR="00646666" w:rsidRPr="008D4477" w:rsidRDefault="00646666" w:rsidP="008D4477">
      <w:pPr>
        <w:widowControl/>
        <w:spacing w:line="360" w:lineRule="auto"/>
        <w:ind w:firstLineChars="200" w:firstLine="480"/>
        <w:outlineLvl w:val="0"/>
        <w:rPr>
          <w:rFonts w:asciiTheme="minorEastAsia" w:hAnsiTheme="minorEastAsia" w:cs="Arial"/>
          <w:sz w:val="24"/>
        </w:rPr>
      </w:pPr>
      <w:r w:rsidRPr="008D4477">
        <w:rPr>
          <w:rFonts w:asciiTheme="minorEastAsia" w:hAnsiTheme="minorEastAsia" w:cs="Arial" w:hint="eastAsia"/>
          <w:sz w:val="24"/>
        </w:rPr>
        <w:t>安徽财经大学体育运动委员会</w:t>
      </w:r>
    </w:p>
    <w:p w:rsidR="00646666" w:rsidRPr="008D4477" w:rsidRDefault="00646666" w:rsidP="008D4477">
      <w:pPr>
        <w:widowControl/>
        <w:spacing w:line="360" w:lineRule="auto"/>
        <w:ind w:firstLineChars="200" w:firstLine="480"/>
        <w:outlineLvl w:val="0"/>
        <w:rPr>
          <w:rFonts w:asciiTheme="minorEastAsia" w:hAnsiTheme="minorEastAsia" w:cs="宋体"/>
          <w:color w:val="000204"/>
          <w:kern w:val="0"/>
          <w:sz w:val="24"/>
        </w:rPr>
      </w:pPr>
      <w:r w:rsidRPr="008D4477">
        <w:rPr>
          <w:rFonts w:asciiTheme="minorEastAsia" w:hAnsiTheme="minorEastAsia" w:cs="宋体" w:hint="eastAsia"/>
          <w:color w:val="000204"/>
          <w:kern w:val="0"/>
          <w:sz w:val="24"/>
        </w:rPr>
        <w:t xml:space="preserve">安徽财经大学体育教学部 </w:t>
      </w:r>
    </w:p>
    <w:p w:rsidR="00646666" w:rsidRPr="008D4477" w:rsidRDefault="00646666" w:rsidP="008D4477">
      <w:pPr>
        <w:widowControl/>
        <w:spacing w:line="360" w:lineRule="auto"/>
        <w:ind w:firstLineChars="196" w:firstLine="472"/>
        <w:outlineLvl w:val="0"/>
        <w:rPr>
          <w:rFonts w:asciiTheme="minorEastAsia" w:hAnsiTheme="minorEastAsia" w:cs="Arial"/>
          <w:b/>
          <w:sz w:val="24"/>
        </w:rPr>
      </w:pPr>
      <w:r w:rsidRPr="008D4477">
        <w:rPr>
          <w:rFonts w:asciiTheme="minorEastAsia" w:hAnsiTheme="minorEastAsia" w:cs="Arial" w:hint="eastAsia"/>
          <w:b/>
          <w:sz w:val="24"/>
        </w:rPr>
        <w:t>二、承办单位</w:t>
      </w:r>
    </w:p>
    <w:p w:rsidR="0033146E" w:rsidRPr="008D4477" w:rsidRDefault="00646666" w:rsidP="008D4477">
      <w:pPr>
        <w:widowControl/>
        <w:spacing w:line="360" w:lineRule="auto"/>
        <w:ind w:firstLineChars="200" w:firstLine="480"/>
        <w:outlineLvl w:val="0"/>
        <w:rPr>
          <w:rFonts w:asciiTheme="minorEastAsia" w:hAnsiTheme="minorEastAsia" w:cs="Arial"/>
          <w:sz w:val="24"/>
        </w:rPr>
      </w:pPr>
      <w:r w:rsidRPr="008D4477">
        <w:rPr>
          <w:rFonts w:asciiTheme="minorEastAsia" w:hAnsiTheme="minorEastAsia" w:cs="Arial" w:hint="eastAsia"/>
          <w:sz w:val="24"/>
        </w:rPr>
        <w:t>安徽财经大学</w:t>
      </w:r>
      <w:r w:rsidR="007911EE" w:rsidRPr="008D4477">
        <w:rPr>
          <w:rFonts w:asciiTheme="minorEastAsia" w:hAnsiTheme="minorEastAsia" w:cs="Arial" w:hint="eastAsia"/>
          <w:sz w:val="24"/>
        </w:rPr>
        <w:t>学生会体育部</w:t>
      </w:r>
    </w:p>
    <w:p w:rsidR="0033146E" w:rsidRPr="008D4477" w:rsidRDefault="00646666" w:rsidP="008D4477">
      <w:pPr>
        <w:spacing w:line="360" w:lineRule="auto"/>
        <w:ind w:firstLineChars="196" w:firstLine="472"/>
        <w:rPr>
          <w:rFonts w:asciiTheme="minorEastAsia" w:hAnsiTheme="minorEastAsia" w:cs="宋体"/>
          <w:b/>
          <w:sz w:val="24"/>
        </w:rPr>
      </w:pPr>
      <w:r w:rsidRPr="008D4477">
        <w:rPr>
          <w:rFonts w:asciiTheme="minorEastAsia" w:hAnsiTheme="minorEastAsia" w:cs="宋体" w:hint="eastAsia"/>
          <w:b/>
          <w:sz w:val="24"/>
        </w:rPr>
        <w:t>三</w:t>
      </w:r>
      <w:r w:rsidR="00F45F10" w:rsidRPr="008D4477">
        <w:rPr>
          <w:rFonts w:asciiTheme="minorEastAsia" w:hAnsiTheme="minorEastAsia" w:cs="宋体" w:hint="eastAsia"/>
          <w:b/>
          <w:sz w:val="24"/>
        </w:rPr>
        <w:t>、比赛时间和地点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时间：20</w:t>
      </w:r>
      <w:r w:rsidR="00136C53" w:rsidRPr="008D4477">
        <w:rPr>
          <w:rFonts w:asciiTheme="minorEastAsia" w:hAnsiTheme="minorEastAsia" w:cs="宋体" w:hint="eastAsia"/>
          <w:sz w:val="24"/>
        </w:rPr>
        <w:t>21</w:t>
      </w:r>
      <w:r w:rsidRPr="008D4477">
        <w:rPr>
          <w:rFonts w:asciiTheme="minorEastAsia" w:hAnsiTheme="minorEastAsia" w:cs="宋体" w:hint="eastAsia"/>
          <w:sz w:val="24"/>
        </w:rPr>
        <w:t>年6月</w:t>
      </w:r>
      <w:r w:rsidR="0047190E" w:rsidRPr="008D4477">
        <w:rPr>
          <w:rFonts w:asciiTheme="minorEastAsia" w:hAnsiTheme="minorEastAsia" w:cs="宋体" w:hint="eastAsia"/>
          <w:sz w:val="24"/>
        </w:rPr>
        <w:t>6</w:t>
      </w:r>
      <w:r w:rsidRPr="008D4477">
        <w:rPr>
          <w:rFonts w:asciiTheme="minorEastAsia" w:hAnsiTheme="minorEastAsia" w:cs="宋体" w:hint="eastAsia"/>
          <w:sz w:val="24"/>
        </w:rPr>
        <w:t>日下午14：30。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地点：东校区体育馆。</w:t>
      </w:r>
    </w:p>
    <w:p w:rsidR="0033146E" w:rsidRPr="008D4477" w:rsidRDefault="00646666" w:rsidP="008D4477">
      <w:pPr>
        <w:spacing w:line="360" w:lineRule="auto"/>
        <w:ind w:firstLineChars="195" w:firstLine="470"/>
        <w:rPr>
          <w:rFonts w:asciiTheme="minorEastAsia" w:hAnsiTheme="minorEastAsia" w:cs="宋体"/>
          <w:b/>
          <w:sz w:val="24"/>
        </w:rPr>
      </w:pPr>
      <w:r w:rsidRPr="008D4477">
        <w:rPr>
          <w:rFonts w:asciiTheme="minorEastAsia" w:hAnsiTheme="minorEastAsia" w:cs="宋体" w:hint="eastAsia"/>
          <w:b/>
          <w:sz w:val="24"/>
        </w:rPr>
        <w:t>四</w:t>
      </w:r>
      <w:r w:rsidR="00F45F10" w:rsidRPr="008D4477">
        <w:rPr>
          <w:rFonts w:asciiTheme="minorEastAsia" w:hAnsiTheme="minorEastAsia" w:cs="宋体" w:hint="eastAsia"/>
          <w:b/>
          <w:sz w:val="24"/>
        </w:rPr>
        <w:t>、竞赛项目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大众健身健美操：单人比赛；团体比赛。</w:t>
      </w:r>
    </w:p>
    <w:p w:rsidR="0033146E" w:rsidRPr="008D4477" w:rsidRDefault="00646666" w:rsidP="008D4477">
      <w:pPr>
        <w:spacing w:line="360" w:lineRule="auto"/>
        <w:ind w:firstLineChars="196" w:firstLine="472"/>
        <w:rPr>
          <w:rFonts w:asciiTheme="minorEastAsia" w:hAnsiTheme="minorEastAsia" w:cs="宋体"/>
          <w:b/>
          <w:sz w:val="24"/>
        </w:rPr>
      </w:pPr>
      <w:r w:rsidRPr="008D4477">
        <w:rPr>
          <w:rFonts w:asciiTheme="minorEastAsia" w:hAnsiTheme="minorEastAsia" w:cs="宋体" w:hint="eastAsia"/>
          <w:b/>
          <w:sz w:val="24"/>
        </w:rPr>
        <w:t>五</w:t>
      </w:r>
      <w:r w:rsidR="00F45F10" w:rsidRPr="008D4477">
        <w:rPr>
          <w:rFonts w:asciiTheme="minorEastAsia" w:hAnsiTheme="minorEastAsia" w:cs="宋体" w:hint="eastAsia"/>
          <w:b/>
          <w:sz w:val="24"/>
        </w:rPr>
        <w:t>、参赛条件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参赛运动员必须为我校在校全日制学生。</w:t>
      </w:r>
    </w:p>
    <w:p w:rsidR="0033146E" w:rsidRPr="008D4477" w:rsidRDefault="00646666" w:rsidP="008D4477">
      <w:pPr>
        <w:spacing w:line="360" w:lineRule="auto"/>
        <w:ind w:firstLineChars="196" w:firstLine="472"/>
        <w:rPr>
          <w:rFonts w:asciiTheme="minorEastAsia" w:hAnsiTheme="minorEastAsia" w:cs="宋体"/>
          <w:b/>
          <w:sz w:val="24"/>
        </w:rPr>
      </w:pPr>
      <w:r w:rsidRPr="008D4477">
        <w:rPr>
          <w:rFonts w:asciiTheme="minorEastAsia" w:hAnsiTheme="minorEastAsia" w:cs="宋体" w:hint="eastAsia"/>
          <w:b/>
          <w:sz w:val="24"/>
        </w:rPr>
        <w:t>六</w:t>
      </w:r>
      <w:r w:rsidR="00F45F10" w:rsidRPr="008D4477">
        <w:rPr>
          <w:rFonts w:asciiTheme="minorEastAsia" w:hAnsiTheme="minorEastAsia" w:cs="宋体" w:hint="eastAsia"/>
          <w:b/>
          <w:sz w:val="24"/>
        </w:rPr>
        <w:t>、参加办法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（一）每学院单人比赛限报两人，团体比赛限报1队。参赛队员必须是同一学院学生，不得跨学院组队。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（二）每队需有队名。团体比赛运动员8—12名（不限男女）。</w:t>
      </w:r>
    </w:p>
    <w:p w:rsidR="0033146E" w:rsidRPr="008D4477" w:rsidRDefault="00646666" w:rsidP="008D4477">
      <w:pPr>
        <w:spacing w:line="360" w:lineRule="auto"/>
        <w:ind w:firstLineChars="196" w:firstLine="472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b/>
          <w:sz w:val="24"/>
        </w:rPr>
        <w:t>七</w:t>
      </w:r>
      <w:r w:rsidR="00F45F10" w:rsidRPr="008D4477">
        <w:rPr>
          <w:rFonts w:asciiTheme="minorEastAsia" w:hAnsiTheme="minorEastAsia" w:cs="宋体" w:hint="eastAsia"/>
          <w:b/>
          <w:sz w:val="24"/>
        </w:rPr>
        <w:t>、报名办法</w:t>
      </w:r>
    </w:p>
    <w:p w:rsidR="0033146E" w:rsidRPr="008D4477" w:rsidRDefault="00F45F10" w:rsidP="008D4477">
      <w:pPr>
        <w:widowControl/>
        <w:autoSpaceDE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</w:rPr>
      </w:pPr>
      <w:r w:rsidRPr="008D4477">
        <w:rPr>
          <w:rFonts w:asciiTheme="minorEastAsia" w:hAnsiTheme="minorEastAsia" w:cs="宋体" w:hint="eastAsia"/>
          <w:kern w:val="0"/>
          <w:sz w:val="24"/>
        </w:rPr>
        <w:t>（一）报名日期：</w:t>
      </w:r>
      <w:r w:rsidRPr="008D4477">
        <w:rPr>
          <w:rFonts w:asciiTheme="minorEastAsia" w:hAnsiTheme="minorEastAsia" w:cs="宋体" w:hint="eastAsia"/>
          <w:sz w:val="24"/>
        </w:rPr>
        <w:t>各学院参赛队及队员名单（加盖公章）于</w:t>
      </w:r>
      <w:r w:rsidR="00D86A37" w:rsidRPr="008D4477">
        <w:rPr>
          <w:rFonts w:asciiTheme="minorEastAsia" w:hAnsiTheme="minorEastAsia" w:cs="Times New Roman" w:hint="eastAsia"/>
          <w:sz w:val="24"/>
        </w:rPr>
        <w:t>5</w:t>
      </w:r>
      <w:r w:rsidRPr="008D4477">
        <w:rPr>
          <w:rFonts w:asciiTheme="minorEastAsia" w:hAnsiTheme="minorEastAsia" w:cs="宋体" w:hint="eastAsia"/>
          <w:sz w:val="24"/>
        </w:rPr>
        <w:t>月</w:t>
      </w:r>
      <w:r w:rsidR="0065358D" w:rsidRPr="008D4477">
        <w:rPr>
          <w:rFonts w:asciiTheme="minorEastAsia" w:hAnsiTheme="minorEastAsia" w:cs="Times New Roman" w:hint="eastAsia"/>
          <w:sz w:val="24"/>
        </w:rPr>
        <w:t>3</w:t>
      </w:r>
      <w:r w:rsidR="00D86A37" w:rsidRPr="008D4477">
        <w:rPr>
          <w:rFonts w:asciiTheme="minorEastAsia" w:hAnsiTheme="minorEastAsia" w:cs="Times New Roman" w:hint="eastAsia"/>
          <w:sz w:val="24"/>
        </w:rPr>
        <w:t>1</w:t>
      </w:r>
      <w:r w:rsidRPr="008D4477">
        <w:rPr>
          <w:rFonts w:asciiTheme="minorEastAsia" w:hAnsiTheme="minorEastAsia" w:cs="宋体" w:hint="eastAsia"/>
          <w:sz w:val="24"/>
        </w:rPr>
        <w:t>日前报</w:t>
      </w:r>
      <w:r w:rsidRPr="008D4477">
        <w:rPr>
          <w:rFonts w:asciiTheme="minorEastAsia" w:hAnsiTheme="minorEastAsia" w:cs="宋体" w:hint="eastAsia"/>
          <w:kern w:val="0"/>
          <w:sz w:val="24"/>
        </w:rPr>
        <w:t>学生会</w:t>
      </w:r>
      <w:hyperlink r:id="rId7" w:history="1">
        <w:r w:rsidRPr="008D4477">
          <w:rPr>
            <w:rStyle w:val="a4"/>
            <w:rFonts w:asciiTheme="minorEastAsia" w:hAnsiTheme="minorEastAsia" w:cs="宋体" w:hint="eastAsia"/>
            <w:color w:val="auto"/>
            <w:kern w:val="0"/>
            <w:sz w:val="24"/>
            <w:u w:val="none"/>
          </w:rPr>
          <w:t>体育部</w:t>
        </w:r>
      </w:hyperlink>
      <w:r w:rsidR="00FA4E5F" w:rsidRPr="008D4477">
        <w:rPr>
          <w:rFonts w:asciiTheme="minorEastAsia" w:hAnsiTheme="minorEastAsia" w:cs="宋体" w:hint="eastAsia"/>
          <w:color w:val="000000" w:themeColor="text1"/>
          <w:kern w:val="0"/>
          <w:sz w:val="24"/>
        </w:rPr>
        <w:t>张珂吟</w:t>
      </w:r>
      <w:r w:rsidRPr="008D4477">
        <w:rPr>
          <w:rFonts w:asciiTheme="minorEastAsia" w:hAnsiTheme="minorEastAsia" w:cs="宋体" w:hint="eastAsia"/>
          <w:color w:val="000000" w:themeColor="text1"/>
          <w:kern w:val="0"/>
          <w:sz w:val="24"/>
        </w:rPr>
        <w:t>，</w:t>
      </w:r>
      <w:hyperlink r:id="rId8" w:history="1">
        <w:r w:rsidRPr="008D4477">
          <w:rPr>
            <w:rStyle w:val="a4"/>
            <w:rFonts w:asciiTheme="minorEastAsia" w:hAnsiTheme="minorEastAsia" w:cs="宋体" w:hint="eastAsia"/>
            <w:color w:val="000000" w:themeColor="text1"/>
            <w:kern w:val="0"/>
            <w:sz w:val="24"/>
            <w:u w:val="none"/>
          </w:rPr>
          <w:t>并将报名表电子版发往</w:t>
        </w:r>
        <w:r w:rsidR="00FA4E5F" w:rsidRPr="008D4477">
          <w:rPr>
            <w:rStyle w:val="a4"/>
            <w:rFonts w:asciiTheme="minorEastAsia" w:hAnsiTheme="minorEastAsia" w:cs="宋体"/>
            <w:color w:val="000000" w:themeColor="text1"/>
            <w:kern w:val="0"/>
            <w:sz w:val="24"/>
            <w:u w:val="none"/>
          </w:rPr>
          <w:t>849285534</w:t>
        </w:r>
        <w:r w:rsidRPr="008D4477">
          <w:rPr>
            <w:rStyle w:val="a4"/>
            <w:rFonts w:asciiTheme="minorEastAsia" w:hAnsiTheme="minorEastAsia" w:cs="宋体" w:hint="eastAsia"/>
            <w:color w:val="000000" w:themeColor="text1"/>
            <w:kern w:val="0"/>
            <w:sz w:val="24"/>
            <w:u w:val="none"/>
          </w:rPr>
          <w:t>@qq.com</w:t>
        </w:r>
        <w:r w:rsidRPr="008D4477">
          <w:rPr>
            <w:rFonts w:asciiTheme="minorEastAsia" w:hAnsiTheme="minorEastAsia" w:cs="宋体" w:hint="eastAsia"/>
            <w:color w:val="000000" w:themeColor="text1"/>
            <w:kern w:val="0"/>
            <w:sz w:val="24"/>
          </w:rPr>
          <w:t>。</w:t>
        </w:r>
      </w:hyperlink>
      <w:r w:rsidRPr="008D4477">
        <w:rPr>
          <w:rFonts w:asciiTheme="minorEastAsia" w:hAnsiTheme="minorEastAsia" w:cs="宋体" w:hint="eastAsia"/>
          <w:color w:val="000000" w:themeColor="text1"/>
          <w:kern w:val="0"/>
          <w:sz w:val="24"/>
        </w:rPr>
        <w:t>联系方式：</w:t>
      </w:r>
      <w:r w:rsidR="00FA4E5F" w:rsidRPr="008D4477">
        <w:rPr>
          <w:rFonts w:asciiTheme="minorEastAsia" w:hAnsiTheme="minorEastAsia"/>
          <w:sz w:val="24"/>
        </w:rPr>
        <w:t>15378918466</w:t>
      </w:r>
      <w:r w:rsidR="00D86A37" w:rsidRPr="008D4477">
        <w:rPr>
          <w:rFonts w:asciiTheme="minorEastAsia" w:hAnsiTheme="minorEastAsia" w:cs="宋体"/>
          <w:kern w:val="0"/>
          <w:sz w:val="24"/>
        </w:rPr>
        <w:t xml:space="preserve"> 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b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（二）</w:t>
      </w:r>
      <w:r w:rsidRPr="008D4477">
        <w:rPr>
          <w:rFonts w:asciiTheme="minorEastAsia" w:hAnsiTheme="minorEastAsia" w:cs="宋体" w:hint="eastAsia"/>
          <w:kern w:val="0"/>
          <w:sz w:val="24"/>
        </w:rPr>
        <w:t>各参赛学院体育部长于</w:t>
      </w:r>
      <w:r w:rsidR="00D86A37" w:rsidRPr="008D4477">
        <w:rPr>
          <w:rFonts w:asciiTheme="minorEastAsia" w:hAnsiTheme="minorEastAsia" w:cs="Times New Roman" w:hint="eastAsia"/>
          <w:kern w:val="0"/>
          <w:sz w:val="24"/>
        </w:rPr>
        <w:t>6</w:t>
      </w:r>
      <w:r w:rsidRPr="008D4477">
        <w:rPr>
          <w:rFonts w:asciiTheme="minorEastAsia" w:hAnsiTheme="minorEastAsia" w:cs="宋体" w:hint="eastAsia"/>
          <w:kern w:val="0"/>
          <w:sz w:val="24"/>
        </w:rPr>
        <w:t>月</w:t>
      </w:r>
      <w:r w:rsidR="007C7C88" w:rsidRPr="008D4477">
        <w:rPr>
          <w:rFonts w:asciiTheme="minorEastAsia" w:hAnsiTheme="minorEastAsia" w:cs="Times New Roman" w:hint="eastAsia"/>
          <w:kern w:val="0"/>
          <w:sz w:val="24"/>
        </w:rPr>
        <w:t>12</w:t>
      </w:r>
      <w:bookmarkStart w:id="0" w:name="_GoBack"/>
      <w:bookmarkEnd w:id="0"/>
      <w:r w:rsidRPr="008D4477">
        <w:rPr>
          <w:rFonts w:asciiTheme="minorEastAsia" w:hAnsiTheme="minorEastAsia" w:cs="宋体" w:hint="eastAsia"/>
          <w:kern w:val="0"/>
          <w:sz w:val="24"/>
        </w:rPr>
        <w:t>日下午</w:t>
      </w:r>
      <w:r w:rsidRPr="008D4477">
        <w:rPr>
          <w:rFonts w:asciiTheme="minorEastAsia" w:hAnsiTheme="minorEastAsia" w:cs="Times New Roman"/>
          <w:kern w:val="0"/>
          <w:sz w:val="24"/>
        </w:rPr>
        <w:t>14</w:t>
      </w:r>
      <w:r w:rsidRPr="008D4477">
        <w:rPr>
          <w:rFonts w:asciiTheme="minorEastAsia" w:hAnsiTheme="minorEastAsia" w:cs="宋体" w:hint="eastAsia"/>
          <w:kern w:val="0"/>
          <w:sz w:val="24"/>
        </w:rPr>
        <w:t>：</w:t>
      </w:r>
      <w:r w:rsidRPr="008D4477">
        <w:rPr>
          <w:rFonts w:asciiTheme="minorEastAsia" w:hAnsiTheme="minorEastAsia" w:cs="Times New Roman"/>
          <w:kern w:val="0"/>
          <w:sz w:val="24"/>
        </w:rPr>
        <w:t>30</w:t>
      </w:r>
      <w:r w:rsidRPr="008D4477">
        <w:rPr>
          <w:rFonts w:asciiTheme="minorEastAsia" w:hAnsiTheme="minorEastAsia" w:cs="宋体" w:hint="eastAsia"/>
          <w:kern w:val="0"/>
          <w:sz w:val="24"/>
        </w:rPr>
        <w:t>到东校区</w:t>
      </w:r>
      <w:hyperlink r:id="rId9" w:history="1">
        <w:r w:rsidRPr="008D4477">
          <w:rPr>
            <w:rStyle w:val="a4"/>
            <w:rFonts w:asciiTheme="minorEastAsia" w:hAnsiTheme="minorEastAsia" w:cs="宋体" w:hint="eastAsia"/>
            <w:color w:val="auto"/>
            <w:kern w:val="0"/>
            <w:sz w:val="24"/>
            <w:u w:val="none"/>
          </w:rPr>
          <w:t>体育馆</w:t>
        </w:r>
      </w:hyperlink>
      <w:r w:rsidRPr="008D4477">
        <w:rPr>
          <w:rFonts w:asciiTheme="minorEastAsia" w:hAnsiTheme="minorEastAsia" w:cs="宋体" w:hint="eastAsia"/>
          <w:kern w:val="0"/>
          <w:sz w:val="24"/>
        </w:rPr>
        <w:t>开竞赛准备会并进行抽签排定出场顺序。同时由体育教学部老师对</w:t>
      </w:r>
      <w:r w:rsidRPr="008D4477">
        <w:rPr>
          <w:rFonts w:asciiTheme="minorEastAsia" w:hAnsiTheme="minorEastAsia" w:cs="宋体" w:hint="eastAsia"/>
          <w:sz w:val="24"/>
        </w:rPr>
        <w:t>各学院参赛队的比赛内容</w:t>
      </w:r>
      <w:r w:rsidRPr="008D4477">
        <w:rPr>
          <w:rFonts w:asciiTheme="minorEastAsia" w:hAnsiTheme="minorEastAsia" w:cs="宋体" w:hint="eastAsia"/>
          <w:kern w:val="0"/>
          <w:sz w:val="24"/>
        </w:rPr>
        <w:t>进行预审和指导。</w:t>
      </w:r>
    </w:p>
    <w:p w:rsidR="0033146E" w:rsidRPr="008D4477" w:rsidRDefault="00646666" w:rsidP="008D4477">
      <w:pPr>
        <w:spacing w:line="360" w:lineRule="auto"/>
        <w:ind w:firstLineChars="245" w:firstLine="59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b/>
          <w:sz w:val="24"/>
        </w:rPr>
        <w:t>八</w:t>
      </w:r>
      <w:r w:rsidR="00F45F10" w:rsidRPr="008D4477">
        <w:rPr>
          <w:rFonts w:asciiTheme="minorEastAsia" w:hAnsiTheme="minorEastAsia" w:cs="宋体" w:hint="eastAsia"/>
          <w:b/>
          <w:sz w:val="24"/>
        </w:rPr>
        <w:t>、竞赛办法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（一）比赛项目为大众健美操。动作的编排要突出健美操动作特点，其他类型</w:t>
      </w:r>
      <w:r w:rsidRPr="008D4477">
        <w:rPr>
          <w:rFonts w:asciiTheme="minorEastAsia" w:hAnsiTheme="minorEastAsia" w:cs="宋体" w:hint="eastAsia"/>
          <w:sz w:val="24"/>
        </w:rPr>
        <w:lastRenderedPageBreak/>
        <w:t>动作如：街舞、爵士等不宜过多。</w:t>
      </w:r>
    </w:p>
    <w:p w:rsidR="0033146E" w:rsidRPr="008D4477" w:rsidRDefault="00F45F10" w:rsidP="008D4477">
      <w:pPr>
        <w:spacing w:line="360" w:lineRule="auto"/>
        <w:ind w:leftChars="227" w:left="1197" w:hangingChars="300" w:hanging="72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（二）健美操比赛执行中国健美操协会制定的最新健美操评分规则。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（三）成套动作时间：单人为1分20秒——1分40秒，团体比赛为2分——2分30秒，音乐自选。</w:t>
      </w:r>
    </w:p>
    <w:p w:rsidR="0033146E" w:rsidRPr="008D4477" w:rsidRDefault="00F45F10" w:rsidP="008D4477">
      <w:pPr>
        <w:spacing w:line="360" w:lineRule="auto"/>
        <w:ind w:leftChars="227" w:left="1197" w:hangingChars="300" w:hanging="72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（四）动作中至少应出现2次以上的运动员之间的协调配合动作。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（五）成套动作中托举动作不得多于2次（包括开始和结束）。托举动作中，被托举人的下半身不得高于托举人的头部。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（六）成套动作中至少应该出现6个不同的队形变化。</w:t>
      </w:r>
    </w:p>
    <w:p w:rsidR="0033146E" w:rsidRPr="008D4477" w:rsidRDefault="00F45F10" w:rsidP="008D4477">
      <w:pPr>
        <w:spacing w:line="360" w:lineRule="auto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 xml:space="preserve">    （七）服装：符合当代大学生审美观，并与编排动作和所选音乐相匹配。</w:t>
      </w:r>
    </w:p>
    <w:p w:rsidR="0033146E" w:rsidRPr="008D4477" w:rsidRDefault="00F45F10" w:rsidP="008D4477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（八）场地：单人操为7×7平方米，团体比赛为10×10平方米。</w:t>
      </w:r>
    </w:p>
    <w:p w:rsidR="0033146E" w:rsidRPr="008D4477" w:rsidRDefault="00646666" w:rsidP="008D4477">
      <w:pPr>
        <w:spacing w:line="360" w:lineRule="auto"/>
        <w:ind w:firstLineChars="196" w:firstLine="472"/>
        <w:rPr>
          <w:rFonts w:asciiTheme="minorEastAsia" w:hAnsiTheme="minorEastAsia" w:cs="宋体"/>
          <w:sz w:val="24"/>
        </w:rPr>
      </w:pPr>
      <w:r w:rsidRPr="008D4477">
        <w:rPr>
          <w:rFonts w:asciiTheme="minorEastAsia" w:hAnsiTheme="minorEastAsia" w:cs="宋体" w:hint="eastAsia"/>
          <w:b/>
          <w:sz w:val="24"/>
        </w:rPr>
        <w:t>九</w:t>
      </w:r>
      <w:r w:rsidR="00F45F10" w:rsidRPr="008D4477">
        <w:rPr>
          <w:rFonts w:asciiTheme="minorEastAsia" w:hAnsiTheme="minorEastAsia" w:cs="宋体" w:hint="eastAsia"/>
          <w:b/>
          <w:sz w:val="24"/>
        </w:rPr>
        <w:t>、录取名次及奖励</w:t>
      </w:r>
    </w:p>
    <w:p w:rsidR="0033146E" w:rsidRPr="008D4477" w:rsidRDefault="00F45F10" w:rsidP="008D4477">
      <w:pPr>
        <w:widowControl/>
        <w:spacing w:line="360" w:lineRule="auto"/>
        <w:ind w:leftChars="227" w:left="1077" w:hangingChars="250" w:hanging="600"/>
        <w:rPr>
          <w:rFonts w:asciiTheme="minorEastAsia" w:hAnsiTheme="minorEastAsia" w:cs="宋体"/>
          <w:kern w:val="0"/>
          <w:sz w:val="24"/>
        </w:rPr>
      </w:pPr>
      <w:r w:rsidRPr="008D4477">
        <w:rPr>
          <w:rFonts w:asciiTheme="minorEastAsia" w:hAnsiTheme="minorEastAsia" w:cs="宋体" w:hint="eastAsia"/>
          <w:sz w:val="24"/>
        </w:rPr>
        <w:t>单人比赛取前8名，团体赛取前6名予以奖励。同时设优秀组织奖。</w:t>
      </w:r>
    </w:p>
    <w:p w:rsidR="0033146E" w:rsidRPr="008D4477" w:rsidRDefault="00646666" w:rsidP="008D4477">
      <w:pPr>
        <w:spacing w:line="360" w:lineRule="auto"/>
        <w:ind w:firstLineChars="196" w:firstLine="472"/>
        <w:rPr>
          <w:rFonts w:asciiTheme="minorEastAsia" w:hAnsiTheme="minorEastAsia" w:cs="宋体"/>
          <w:b/>
          <w:sz w:val="24"/>
        </w:rPr>
      </w:pPr>
      <w:r w:rsidRPr="008D4477">
        <w:rPr>
          <w:rFonts w:asciiTheme="minorEastAsia" w:hAnsiTheme="minorEastAsia" w:cs="宋体" w:hint="eastAsia"/>
          <w:b/>
          <w:sz w:val="24"/>
        </w:rPr>
        <w:t>十</w:t>
      </w:r>
      <w:r w:rsidR="00F45F10" w:rsidRPr="008D4477">
        <w:rPr>
          <w:rFonts w:asciiTheme="minorEastAsia" w:hAnsiTheme="minorEastAsia" w:cs="宋体" w:hint="eastAsia"/>
          <w:b/>
          <w:sz w:val="24"/>
        </w:rPr>
        <w:t>、</w:t>
      </w:r>
      <w:r w:rsidR="00F45F10" w:rsidRPr="008D4477">
        <w:rPr>
          <w:rFonts w:asciiTheme="minorEastAsia" w:hAnsiTheme="minorEastAsia" w:cs="宋体" w:hint="eastAsia"/>
          <w:sz w:val="24"/>
        </w:rPr>
        <w:t>未尽事宜，另行通知。</w:t>
      </w:r>
    </w:p>
    <w:p w:rsidR="0033146E" w:rsidRDefault="0033146E">
      <w:pPr>
        <w:rPr>
          <w:rFonts w:ascii="宋体" w:eastAsia="宋体" w:hAnsi="Times New Roman" w:cs="宋体"/>
          <w:sz w:val="24"/>
        </w:rPr>
      </w:pPr>
    </w:p>
    <w:p w:rsidR="0033146E" w:rsidRPr="008D4477" w:rsidRDefault="0033146E" w:rsidP="008D4477">
      <w:pPr>
        <w:spacing w:line="360" w:lineRule="auto"/>
        <w:ind w:left="420"/>
        <w:jc w:val="center"/>
        <w:rPr>
          <w:rFonts w:ascii="宋体" w:eastAsia="宋体" w:hAnsi="宋体" w:cs="宋体"/>
          <w:sz w:val="24"/>
        </w:rPr>
      </w:pPr>
    </w:p>
    <w:sectPr w:rsidR="0033146E" w:rsidRPr="008D4477" w:rsidSect="00DE064C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81" w:rsidRDefault="00254F81" w:rsidP="00E1046F">
      <w:r>
        <w:separator/>
      </w:r>
    </w:p>
  </w:endnote>
  <w:endnote w:type="continuationSeparator" w:id="1">
    <w:p w:rsidR="00254F81" w:rsidRDefault="00254F81" w:rsidP="00E1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81" w:rsidRDefault="00254F81" w:rsidP="00E1046F">
      <w:r>
        <w:separator/>
      </w:r>
    </w:p>
  </w:footnote>
  <w:footnote w:type="continuationSeparator" w:id="1">
    <w:p w:rsidR="00254F81" w:rsidRDefault="00254F81" w:rsidP="00E10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03C76EB"/>
    <w:rsid w:val="00096B07"/>
    <w:rsid w:val="00136C53"/>
    <w:rsid w:val="001C189A"/>
    <w:rsid w:val="00254F81"/>
    <w:rsid w:val="002A52AD"/>
    <w:rsid w:val="002B6E9A"/>
    <w:rsid w:val="00310336"/>
    <w:rsid w:val="0033146E"/>
    <w:rsid w:val="00437F09"/>
    <w:rsid w:val="00461B2C"/>
    <w:rsid w:val="0047190E"/>
    <w:rsid w:val="005769B0"/>
    <w:rsid w:val="005F4A21"/>
    <w:rsid w:val="00601F83"/>
    <w:rsid w:val="00646666"/>
    <w:rsid w:val="0065358D"/>
    <w:rsid w:val="00691889"/>
    <w:rsid w:val="00751CD6"/>
    <w:rsid w:val="007911EE"/>
    <w:rsid w:val="007C7C88"/>
    <w:rsid w:val="008D4477"/>
    <w:rsid w:val="00931130"/>
    <w:rsid w:val="009833CC"/>
    <w:rsid w:val="009C4577"/>
    <w:rsid w:val="00A26BCD"/>
    <w:rsid w:val="00A8405F"/>
    <w:rsid w:val="00B1074E"/>
    <w:rsid w:val="00BD2683"/>
    <w:rsid w:val="00CE1BBD"/>
    <w:rsid w:val="00D702ED"/>
    <w:rsid w:val="00D86A37"/>
    <w:rsid w:val="00DE064C"/>
    <w:rsid w:val="00E1046F"/>
    <w:rsid w:val="00E12C03"/>
    <w:rsid w:val="00EA5D0E"/>
    <w:rsid w:val="00F45F10"/>
    <w:rsid w:val="00FA4E5F"/>
    <w:rsid w:val="00FC626F"/>
    <w:rsid w:val="00FE05EF"/>
    <w:rsid w:val="102C68AC"/>
    <w:rsid w:val="25AA7813"/>
    <w:rsid w:val="2E892890"/>
    <w:rsid w:val="403C76EB"/>
    <w:rsid w:val="4F3E6D44"/>
    <w:rsid w:val="613242B9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DE064C"/>
    <w:rPr>
      <w:color w:val="954F72"/>
      <w:u w:val="single"/>
    </w:rPr>
  </w:style>
  <w:style w:type="character" w:styleId="a4">
    <w:name w:val="Hyperlink"/>
    <w:basedOn w:val="a0"/>
    <w:rsid w:val="00DE064C"/>
    <w:rPr>
      <w:color w:val="0000FF"/>
      <w:u w:val="single"/>
    </w:rPr>
  </w:style>
  <w:style w:type="paragraph" w:styleId="a5">
    <w:name w:val="header"/>
    <w:basedOn w:val="a"/>
    <w:link w:val="Char"/>
    <w:rsid w:val="00E10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04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0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04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954F72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E10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04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0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04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3558;&#25253;&#21517;&#34920;&#30005;&#23376;&#29256;&#21457;&#24448;1499527728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hnufe.edu.cn/jxky/tyb/index1.as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hnufe.edu.cn/jxky/tyb/index1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zhub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PC</cp:lastModifiedBy>
  <cp:revision>2</cp:revision>
  <cp:lastPrinted>2021-03-07T15:35:00Z</cp:lastPrinted>
  <dcterms:created xsi:type="dcterms:W3CDTF">2021-03-11T06:13:00Z</dcterms:created>
  <dcterms:modified xsi:type="dcterms:W3CDTF">2021-03-11T06:13:00Z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